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DE87" w14:textId="77777777" w:rsidR="004A6D96" w:rsidRPr="004A6D96" w:rsidRDefault="004A6D96" w:rsidP="004A6D96">
      <w:pPr>
        <w:spacing w:after="0" w:line="256" w:lineRule="auto"/>
        <w:jc w:val="center"/>
        <w:rPr>
          <w:rFonts w:ascii="Calibri" w:eastAsia="Calibri" w:hAnsi="Calibri" w:cs="Calibri"/>
          <w:b/>
          <w:sz w:val="24"/>
          <w:szCs w:val="24"/>
        </w:rPr>
      </w:pPr>
      <w:r w:rsidRPr="004A6D96">
        <w:rPr>
          <w:rFonts w:ascii="Calibri" w:eastAsia="Calibri" w:hAnsi="Calibri" w:cs="Calibri"/>
          <w:b/>
          <w:sz w:val="24"/>
          <w:szCs w:val="24"/>
        </w:rPr>
        <w:t>PRO BONO AND PUBLIC SERVICE COMMITTEE</w:t>
      </w:r>
    </w:p>
    <w:p w14:paraId="2A30BC28" w14:textId="44FB0321" w:rsidR="004A6D96" w:rsidRPr="004A6D96" w:rsidRDefault="004A6D96" w:rsidP="004A6D96">
      <w:pPr>
        <w:spacing w:after="0" w:line="256" w:lineRule="auto"/>
        <w:jc w:val="center"/>
        <w:rPr>
          <w:rFonts w:ascii="Calibri" w:eastAsia="Calibri" w:hAnsi="Calibri" w:cs="Calibri"/>
          <w:b/>
          <w:sz w:val="24"/>
          <w:szCs w:val="24"/>
        </w:rPr>
      </w:pPr>
      <w:r w:rsidRPr="004A6D96">
        <w:rPr>
          <w:rFonts w:ascii="Calibri" w:eastAsia="Calibri" w:hAnsi="Calibri" w:cs="Calibri"/>
          <w:b/>
          <w:sz w:val="24"/>
          <w:szCs w:val="24"/>
        </w:rPr>
        <w:t>Ju</w:t>
      </w:r>
      <w:r>
        <w:rPr>
          <w:rFonts w:ascii="Calibri" w:eastAsia="Calibri" w:hAnsi="Calibri" w:cs="Calibri"/>
          <w:b/>
          <w:sz w:val="24"/>
          <w:szCs w:val="24"/>
        </w:rPr>
        <w:t>ly</w:t>
      </w:r>
      <w:r w:rsidRPr="004A6D96">
        <w:rPr>
          <w:rFonts w:ascii="Calibri" w:eastAsia="Calibri" w:hAnsi="Calibri" w:cs="Calibri"/>
          <w:b/>
          <w:sz w:val="24"/>
          <w:szCs w:val="24"/>
        </w:rPr>
        <w:t xml:space="preserve"> </w:t>
      </w:r>
      <w:r>
        <w:rPr>
          <w:rFonts w:ascii="Calibri" w:eastAsia="Calibri" w:hAnsi="Calibri" w:cs="Calibri"/>
          <w:b/>
          <w:sz w:val="24"/>
          <w:szCs w:val="24"/>
        </w:rPr>
        <w:t>12</w:t>
      </w:r>
      <w:r w:rsidRPr="004A6D96">
        <w:rPr>
          <w:rFonts w:ascii="Calibri" w:eastAsia="Calibri" w:hAnsi="Calibri" w:cs="Calibri"/>
          <w:b/>
          <w:sz w:val="24"/>
          <w:szCs w:val="24"/>
          <w:vertAlign w:val="superscript"/>
        </w:rPr>
        <w:t>th</w:t>
      </w:r>
      <w:r w:rsidRPr="004A6D96">
        <w:rPr>
          <w:rFonts w:ascii="Calibri" w:eastAsia="Calibri" w:hAnsi="Calibri" w:cs="Calibri"/>
          <w:b/>
          <w:sz w:val="24"/>
          <w:szCs w:val="24"/>
        </w:rPr>
        <w:t xml:space="preserve">, </w:t>
      </w:r>
      <w:proofErr w:type="gramStart"/>
      <w:r w:rsidRPr="004A6D96">
        <w:rPr>
          <w:rFonts w:ascii="Calibri" w:eastAsia="Calibri" w:hAnsi="Calibri" w:cs="Calibri"/>
          <w:b/>
          <w:sz w:val="24"/>
          <w:szCs w:val="24"/>
        </w:rPr>
        <w:t>2022</w:t>
      </w:r>
      <w:proofErr w:type="gramEnd"/>
      <w:r>
        <w:rPr>
          <w:rFonts w:ascii="Calibri" w:eastAsia="Calibri" w:hAnsi="Calibri" w:cs="Calibri"/>
          <w:b/>
          <w:sz w:val="24"/>
          <w:szCs w:val="24"/>
        </w:rPr>
        <w:t xml:space="preserve"> </w:t>
      </w:r>
      <w:r w:rsidRPr="004A6D96">
        <w:rPr>
          <w:rFonts w:ascii="Calibri" w:eastAsia="Calibri" w:hAnsi="Calibri" w:cs="Calibri"/>
          <w:b/>
          <w:sz w:val="24"/>
          <w:szCs w:val="24"/>
        </w:rPr>
        <w:t>Meeting Minutes</w:t>
      </w:r>
    </w:p>
    <w:p w14:paraId="7D7D6C09" w14:textId="77777777" w:rsidR="004A6D96" w:rsidRDefault="004A6D96" w:rsidP="00C156BE">
      <w:pPr>
        <w:rPr>
          <w:b/>
          <w:bCs/>
        </w:rPr>
      </w:pPr>
    </w:p>
    <w:p w14:paraId="101A6373" w14:textId="18728681" w:rsidR="00C156BE" w:rsidRPr="00C156BE" w:rsidRDefault="00C156BE" w:rsidP="00C156BE">
      <w:r w:rsidRPr="00C156BE">
        <w:rPr>
          <w:b/>
          <w:bCs/>
        </w:rPr>
        <w:t>Present:</w:t>
      </w:r>
      <w:r w:rsidR="001161F8">
        <w:rPr>
          <w:b/>
          <w:bCs/>
        </w:rPr>
        <w:t xml:space="preserve"> </w:t>
      </w:r>
      <w:r w:rsidR="001161F8">
        <w:t>Tacy Gillespie</w:t>
      </w:r>
      <w:r w:rsidRPr="00C156BE">
        <w:t xml:space="preserve">, Bonnie Rosinbum, Erin Fortney, </w:t>
      </w:r>
      <w:r w:rsidR="009A778E">
        <w:t xml:space="preserve">Ritu Jain, David </w:t>
      </w:r>
      <w:proofErr w:type="spellStart"/>
      <w:r w:rsidR="009A778E">
        <w:t>Weafer</w:t>
      </w:r>
      <w:proofErr w:type="spellEnd"/>
      <w:r w:rsidR="009A778E">
        <w:t>, Natalie Reber</w:t>
      </w:r>
      <w:r w:rsidR="002E070F">
        <w:t xml:space="preserve">, </w:t>
      </w:r>
      <w:r w:rsidR="0074519B">
        <w:t>Jacqui</w:t>
      </w:r>
      <w:r w:rsidR="002E070F">
        <w:t xml:space="preserve"> Merrill Martin</w:t>
      </w:r>
      <w:r w:rsidR="00107FF9">
        <w:t>, Thuy Nguyen</w:t>
      </w:r>
    </w:p>
    <w:p w14:paraId="5F65F935" w14:textId="532E2B58" w:rsidR="00C156BE" w:rsidRPr="00C156BE" w:rsidRDefault="00C156BE" w:rsidP="00C156BE">
      <w:r w:rsidRPr="00C156BE">
        <w:rPr>
          <w:b/>
          <w:bCs/>
        </w:rPr>
        <w:t xml:space="preserve">WSBA staff: </w:t>
      </w:r>
      <w:r w:rsidRPr="00C156BE">
        <w:t>Nicholas Mejía,</w:t>
      </w:r>
      <w:r w:rsidR="009A778E">
        <w:t xml:space="preserve"> Saleena Salango</w:t>
      </w:r>
      <w:r w:rsidRPr="00C156BE">
        <w:t xml:space="preserve"> </w:t>
      </w:r>
    </w:p>
    <w:p w14:paraId="66165C90" w14:textId="540F516D" w:rsidR="00C156BE" w:rsidRPr="00C156BE" w:rsidRDefault="00C156BE" w:rsidP="00C156BE">
      <w:r w:rsidRPr="00C156BE">
        <w:rPr>
          <w:b/>
          <w:bCs/>
        </w:rPr>
        <w:t xml:space="preserve">BOG Liaison: </w:t>
      </w:r>
      <w:r w:rsidR="002E070F" w:rsidRPr="002E070F">
        <w:t>Gov.</w:t>
      </w:r>
      <w:r w:rsidR="002E070F">
        <w:rPr>
          <w:b/>
          <w:bCs/>
        </w:rPr>
        <w:t xml:space="preserve"> </w:t>
      </w:r>
      <w:r w:rsidRPr="00C156BE">
        <w:t xml:space="preserve">Matthew Dresden </w:t>
      </w:r>
    </w:p>
    <w:p w14:paraId="2AB45773" w14:textId="40A4032D" w:rsidR="00C156BE" w:rsidRDefault="00C156BE" w:rsidP="00C156BE">
      <w:r w:rsidRPr="00C156BE">
        <w:rPr>
          <w:b/>
          <w:bCs/>
        </w:rPr>
        <w:t>Absent:</w:t>
      </w:r>
      <w:r w:rsidR="009A778E">
        <w:rPr>
          <w:b/>
          <w:bCs/>
        </w:rPr>
        <w:t xml:space="preserve"> </w:t>
      </w:r>
      <w:r w:rsidR="001161F8">
        <w:t xml:space="preserve">Deborah </w:t>
      </w:r>
      <w:proofErr w:type="spellStart"/>
      <w:r w:rsidR="001161F8">
        <w:t>Perluss</w:t>
      </w:r>
      <w:proofErr w:type="spellEnd"/>
      <w:r w:rsidR="001161F8">
        <w:t>, Yuan Ting, Natalie Reber, Sandy García,</w:t>
      </w:r>
      <w:r w:rsidR="00F60844">
        <w:t xml:space="preserve"> </w:t>
      </w:r>
      <w:r w:rsidR="001161F8">
        <w:t>Michael Adams</w:t>
      </w:r>
    </w:p>
    <w:p w14:paraId="760CCFA1" w14:textId="77777777" w:rsidR="00AC0A55" w:rsidRDefault="00AC0A55"/>
    <w:p w14:paraId="19E74DC6" w14:textId="245B9A4D" w:rsidR="00AC0A55" w:rsidRDefault="00747FFA">
      <w:r>
        <w:rPr>
          <w:color w:val="808080" w:themeColor="background1" w:themeShade="80"/>
        </w:rPr>
        <w:t xml:space="preserve">General discussion took place beginning 1:07 p.m. </w:t>
      </w:r>
      <w:r w:rsidR="00AC0A55" w:rsidRPr="006C6517">
        <w:rPr>
          <w:color w:val="808080" w:themeColor="background1" w:themeShade="80"/>
        </w:rPr>
        <w:t>Meeting called to order at 1:</w:t>
      </w:r>
      <w:r>
        <w:rPr>
          <w:color w:val="808080" w:themeColor="background1" w:themeShade="80"/>
        </w:rPr>
        <w:t>30</w:t>
      </w:r>
      <w:r w:rsidR="00AC0A55" w:rsidRPr="006C6517">
        <w:rPr>
          <w:color w:val="808080" w:themeColor="background1" w:themeShade="80"/>
        </w:rPr>
        <w:t xml:space="preserve"> p.m.</w:t>
      </w:r>
    </w:p>
    <w:p w14:paraId="255A1F1C" w14:textId="2301DF7C" w:rsidR="00C156BE" w:rsidRPr="00AC0A55" w:rsidRDefault="00C156BE">
      <w:pPr>
        <w:rPr>
          <w:b/>
          <w:bCs/>
        </w:rPr>
      </w:pPr>
      <w:r w:rsidRPr="00AC0A55">
        <w:rPr>
          <w:b/>
          <w:bCs/>
        </w:rPr>
        <w:t>Subcommittee Updates</w:t>
      </w:r>
    </w:p>
    <w:p w14:paraId="09824397" w14:textId="71ECB75D" w:rsidR="00C156BE" w:rsidRDefault="00C156BE" w:rsidP="00AE4D09">
      <w:r w:rsidRPr="00AE4D09">
        <w:rPr>
          <w:i/>
          <w:iCs/>
        </w:rPr>
        <w:t>Communications</w:t>
      </w:r>
      <w:r w:rsidR="00AE4D09" w:rsidRPr="00AE4D09">
        <w:rPr>
          <w:i/>
          <w:iCs/>
        </w:rPr>
        <w:t>/ Technology Subcommittee</w:t>
      </w:r>
      <w:r w:rsidR="00037EE5">
        <w:t xml:space="preserve"> – Met on June 23</w:t>
      </w:r>
      <w:r w:rsidR="00037EE5" w:rsidRPr="00AE4D09">
        <w:rPr>
          <w:vertAlign w:val="superscript"/>
        </w:rPr>
        <w:t>rd</w:t>
      </w:r>
      <w:r w:rsidR="00037EE5">
        <w:t xml:space="preserve"> </w:t>
      </w:r>
      <w:r w:rsidR="00AC0A55">
        <w:t xml:space="preserve">to </w:t>
      </w:r>
      <w:r w:rsidR="00037EE5">
        <w:t>discuss next year</w:t>
      </w:r>
      <w:r w:rsidR="00AC0A55">
        <w:t>’</w:t>
      </w:r>
      <w:r w:rsidR="00037EE5">
        <w:t xml:space="preserve">s goals starting in October. Ritu is going to be taking on the leadership of the </w:t>
      </w:r>
      <w:r w:rsidR="00700840">
        <w:t>C</w:t>
      </w:r>
      <w:r w:rsidR="00037EE5">
        <w:t xml:space="preserve">ommunications </w:t>
      </w:r>
      <w:r w:rsidR="00700840">
        <w:t>Subcommittee</w:t>
      </w:r>
      <w:r w:rsidR="00037EE5">
        <w:t xml:space="preserve">. </w:t>
      </w:r>
      <w:r w:rsidR="00AE4D09">
        <w:t>G</w:t>
      </w:r>
      <w:r w:rsidR="00037EE5">
        <w:t>oal</w:t>
      </w:r>
      <w:r w:rsidR="00AE4D09">
        <w:t>s include</w:t>
      </w:r>
      <w:r w:rsidR="00037EE5">
        <w:t xml:space="preserve"> maintaining and optimizing </w:t>
      </w:r>
      <w:r w:rsidR="00247A2A">
        <w:t>P</w:t>
      </w:r>
      <w:r w:rsidR="00037EE5">
        <w:t>ro ono Washington, publishing two articles per year, compiling a welcome guide for new members so that people have a clear understanding of what they are signing up to do</w:t>
      </w:r>
      <w:r w:rsidR="00962F1D">
        <w:t xml:space="preserve"> and the work</w:t>
      </w:r>
      <w:r w:rsidR="00AE4D09">
        <w:t xml:space="preserve"> of the committee</w:t>
      </w:r>
      <w:r w:rsidR="00962F1D">
        <w:t xml:space="preserve"> in general. </w:t>
      </w:r>
      <w:r w:rsidR="00700840">
        <w:t xml:space="preserve">Michael Addams is working on an article for the October issue of the Bar News that centers on public service. Erin Fortney recommended reaching out to an attorney that is involved with local politics in the Spokane area. </w:t>
      </w:r>
      <w:r w:rsidR="00962F1D">
        <w:t xml:space="preserve">Natalie </w:t>
      </w:r>
      <w:r w:rsidR="00700840">
        <w:t xml:space="preserve">suggested </w:t>
      </w:r>
      <w:r w:rsidR="00962F1D">
        <w:t xml:space="preserve">one of the goals was to reach out to people that are board members of organizations, </w:t>
      </w:r>
      <w:r w:rsidR="00247A2A">
        <w:t>etc.</w:t>
      </w:r>
      <w:r w:rsidR="00700840">
        <w:t>, and suggested remaining apolitical in the article</w:t>
      </w:r>
      <w:r w:rsidR="00962F1D">
        <w:t xml:space="preserve">. </w:t>
      </w:r>
      <w:r w:rsidRPr="00AE4D09">
        <w:rPr>
          <w:i/>
          <w:iCs/>
        </w:rPr>
        <w:t>Rules and Policy</w:t>
      </w:r>
      <w:r w:rsidR="00037EE5">
        <w:t xml:space="preserve"> </w:t>
      </w:r>
      <w:r w:rsidR="00AE4D09" w:rsidRPr="00AE4D09">
        <w:rPr>
          <w:i/>
          <w:iCs/>
        </w:rPr>
        <w:t>Subcommittee</w:t>
      </w:r>
      <w:r w:rsidR="00AE4D09">
        <w:t xml:space="preserve"> </w:t>
      </w:r>
      <w:r w:rsidR="00037EE5">
        <w:t>– No updates</w:t>
      </w:r>
    </w:p>
    <w:p w14:paraId="54CA670B" w14:textId="7EBB5614" w:rsidR="00C156BE" w:rsidRDefault="00C156BE" w:rsidP="00AE4D09">
      <w:r w:rsidRPr="00AE4D09">
        <w:rPr>
          <w:i/>
          <w:iCs/>
        </w:rPr>
        <w:t>CLE</w:t>
      </w:r>
      <w:r w:rsidR="00AE4D09">
        <w:rPr>
          <w:i/>
          <w:iCs/>
        </w:rPr>
        <w:t xml:space="preserve"> Subcommittee</w:t>
      </w:r>
      <w:r w:rsidR="00037EE5" w:rsidRPr="00AE4D09">
        <w:rPr>
          <w:i/>
          <w:iCs/>
        </w:rPr>
        <w:t xml:space="preserve"> </w:t>
      </w:r>
      <w:r w:rsidR="00037EE5">
        <w:t xml:space="preserve">– No updates </w:t>
      </w:r>
    </w:p>
    <w:p w14:paraId="08B3140C" w14:textId="3EAAD676" w:rsidR="00700840" w:rsidRDefault="00C156BE" w:rsidP="00700840">
      <w:r w:rsidRPr="00AE4D09">
        <w:rPr>
          <w:i/>
          <w:iCs/>
        </w:rPr>
        <w:t>Strategic Planning</w:t>
      </w:r>
      <w:r w:rsidR="00AE4D09" w:rsidRPr="00AE4D09">
        <w:rPr>
          <w:i/>
          <w:iCs/>
        </w:rPr>
        <w:t xml:space="preserve"> Subcommittee</w:t>
      </w:r>
      <w:r w:rsidR="00703A53">
        <w:t xml:space="preserve"> – </w:t>
      </w:r>
      <w:r w:rsidR="00700840">
        <w:t>The subcommittee met on June 27</w:t>
      </w:r>
      <w:r w:rsidR="00700840" w:rsidRPr="001F6475">
        <w:rPr>
          <w:vertAlign w:val="superscript"/>
        </w:rPr>
        <w:t>th</w:t>
      </w:r>
      <w:r w:rsidR="00700840">
        <w:t xml:space="preserve">, with </w:t>
      </w:r>
      <w:r w:rsidR="00573606">
        <w:t>members from</w:t>
      </w:r>
      <w:r w:rsidR="00700840">
        <w:t xml:space="preserve"> each of the subcommittees. The subcommittee went through the draft community engagement plan and its proposals, deciding where in the process they are for each of the proposals. They are going to be doing a survey asking which projects members are interested in working on and are looking more into having members attend community events, working on a centralized mailing list, considering changes to the bylaws to have nonmembers participate in town halls and other events. </w:t>
      </w:r>
    </w:p>
    <w:p w14:paraId="14EAC964" w14:textId="1C01B67F" w:rsidR="00C156BE" w:rsidRDefault="00953187" w:rsidP="00AE4D09">
      <w:r>
        <w:t>The Strategic Plann</w:t>
      </w:r>
      <w:r w:rsidR="00247A2A">
        <w:t>i</w:t>
      </w:r>
      <w:r>
        <w:t xml:space="preserve">ng Subcommittee will meet twice a year. In the past the </w:t>
      </w:r>
      <w:r w:rsidR="00D620E7">
        <w:t xml:space="preserve">PBPSC Committee </w:t>
      </w:r>
      <w:r>
        <w:t xml:space="preserve">had a longer mid-year meeting in April, but that </w:t>
      </w:r>
      <w:r w:rsidR="00D620E7">
        <w:t>did</w:t>
      </w:r>
      <w:r>
        <w:t xml:space="preserve"> not </w:t>
      </w:r>
      <w:r w:rsidR="00D620E7">
        <w:t>occur</w:t>
      </w:r>
      <w:r>
        <w:t xml:space="preserve"> this year, instead </w:t>
      </w:r>
      <w:r w:rsidR="00D620E7">
        <w:t>t</w:t>
      </w:r>
      <w:r>
        <w:t>he next Strategic Planning meeting will immediately follow the</w:t>
      </w:r>
      <w:r w:rsidR="00703A53">
        <w:t xml:space="preserve"> full committee meeting</w:t>
      </w:r>
      <w:r>
        <w:t xml:space="preserve"> on August 9</w:t>
      </w:r>
      <w:r w:rsidRPr="00247A2A">
        <w:rPr>
          <w:vertAlign w:val="superscript"/>
        </w:rPr>
        <w:t>th</w:t>
      </w:r>
      <w:r>
        <w:t xml:space="preserve">, from 2 – 2:30 </w:t>
      </w:r>
      <w:r w:rsidR="00247A2A">
        <w:t>p.m.</w:t>
      </w:r>
      <w:r w:rsidR="00703A53">
        <w:t xml:space="preserve"> </w:t>
      </w:r>
      <w:r w:rsidR="00700840">
        <w:t>Each subcommittee should come with a draft</w:t>
      </w:r>
      <w:r w:rsidR="00247A2A">
        <w:t xml:space="preserve"> </w:t>
      </w:r>
      <w:r w:rsidR="00700840">
        <w:t xml:space="preserve">description of their subcommittee’s work for new members. </w:t>
      </w:r>
    </w:p>
    <w:p w14:paraId="396FAB1C" w14:textId="77777777" w:rsidR="00AF6C12" w:rsidRDefault="00AF6C12" w:rsidP="00AE4D09"/>
    <w:p w14:paraId="7B73F09D" w14:textId="5E65B6BC" w:rsidR="00C156BE" w:rsidRPr="007E6549" w:rsidRDefault="00C156BE" w:rsidP="00C156BE">
      <w:pPr>
        <w:rPr>
          <w:b/>
          <w:bCs/>
        </w:rPr>
      </w:pPr>
      <w:r w:rsidRPr="007E6549">
        <w:rPr>
          <w:b/>
          <w:bCs/>
        </w:rPr>
        <w:t>Proposed Rule Change to APR 1(e)(8) – QLSP Eligibility</w:t>
      </w:r>
    </w:p>
    <w:p w14:paraId="7F202016" w14:textId="30772E1E" w:rsidR="00E17F28" w:rsidRDefault="00E17F28" w:rsidP="00C156BE">
      <w:r>
        <w:t>No action</w:t>
      </w:r>
      <w:r w:rsidR="00953187">
        <w:t xml:space="preserve"> taken; item moved to August meeting agenda. </w:t>
      </w:r>
    </w:p>
    <w:p w14:paraId="63ABC803" w14:textId="77777777" w:rsidR="00AF6C12" w:rsidRDefault="00AF6C12" w:rsidP="00C156BE"/>
    <w:p w14:paraId="55391B3C" w14:textId="2D41BED7" w:rsidR="00C156BE" w:rsidRPr="007E6549" w:rsidRDefault="00C156BE" w:rsidP="00C156BE">
      <w:pPr>
        <w:rPr>
          <w:b/>
          <w:bCs/>
        </w:rPr>
      </w:pPr>
      <w:r w:rsidRPr="007E6549">
        <w:rPr>
          <w:b/>
          <w:bCs/>
        </w:rPr>
        <w:lastRenderedPageBreak/>
        <w:t>August Meeting</w:t>
      </w:r>
    </w:p>
    <w:p w14:paraId="4E42F8D9" w14:textId="43514228" w:rsidR="009A778E" w:rsidRDefault="007E6549" w:rsidP="00C156BE">
      <w:r>
        <w:t>The committee will host</w:t>
      </w:r>
      <w:r w:rsidR="009A778E">
        <w:t xml:space="preserve"> the August meeting </w:t>
      </w:r>
      <w:r w:rsidR="00953187">
        <w:t xml:space="preserve">via Zoom. The meeting will be </w:t>
      </w:r>
      <w:r w:rsidR="00115BBE">
        <w:t>from 1 – 2:30 p.m., with meal vouchers for attendees.</w:t>
      </w:r>
      <w:r w:rsidR="009A778E">
        <w:t xml:space="preserve"> Since </w:t>
      </w:r>
      <w:r w:rsidR="002E021D">
        <w:t xml:space="preserve">it will be online there will be some sort of food voucher that is sent out. Saleena will send out an update on the August </w:t>
      </w:r>
      <w:r w:rsidR="00FF7EB1">
        <w:t>m</w:t>
      </w:r>
      <w:r w:rsidR="002E021D">
        <w:t xml:space="preserve">eeting details. </w:t>
      </w:r>
      <w:r w:rsidR="00FF7EB1">
        <w:t xml:space="preserve">The committee </w:t>
      </w:r>
      <w:r w:rsidR="00247A2A">
        <w:t>would not</w:t>
      </w:r>
      <w:r w:rsidR="00E17F28">
        <w:t xml:space="preserve"> be able to get a</w:t>
      </w:r>
      <w:r w:rsidR="00FF7EB1">
        <w:t xml:space="preserve">n </w:t>
      </w:r>
      <w:r w:rsidR="00247A2A">
        <w:t>in-person</w:t>
      </w:r>
      <w:r w:rsidR="00E17F28">
        <w:t xml:space="preserve"> quorum and it </w:t>
      </w:r>
      <w:proofErr w:type="gramStart"/>
      <w:r w:rsidR="00E17F28">
        <w:t>wouldn’t</w:t>
      </w:r>
      <w:proofErr w:type="gramEnd"/>
      <w:r w:rsidR="00E17F28">
        <w:t xml:space="preserve"> be equitable to have a hybrid meeting due to the WSBA’s tech capabilities. </w:t>
      </w:r>
      <w:r w:rsidR="00FF7EB1">
        <w:t>There was a p</w:t>
      </w:r>
      <w:r w:rsidR="00E17F28">
        <w:t xml:space="preserve">roposed budget for the 2023 </w:t>
      </w:r>
      <w:r w:rsidR="00727DA3">
        <w:t xml:space="preserve">for the ATJ access to justice conference for travel. </w:t>
      </w:r>
      <w:r w:rsidR="00E17F28">
        <w:t xml:space="preserve"> </w:t>
      </w:r>
    </w:p>
    <w:p w14:paraId="14A5EA39" w14:textId="64F5B11A" w:rsidR="002E021D" w:rsidRDefault="00115BBE" w:rsidP="00C156BE">
      <w:r>
        <w:t>From 2 – 2:30p.m. there will be a Strategic Planning session where members who participate can help define</w:t>
      </w:r>
      <w:r w:rsidR="002E021D">
        <w:t xml:space="preserve"> the scope of the work that the committee does and the goals they will be working towards</w:t>
      </w:r>
      <w:r w:rsidR="00FF7EB1">
        <w:t xml:space="preserve"> </w:t>
      </w:r>
      <w:r>
        <w:t>i</w:t>
      </w:r>
      <w:r w:rsidR="00FF7EB1">
        <w:t>n the upcoming session</w:t>
      </w:r>
      <w:r w:rsidR="002E021D">
        <w:t xml:space="preserve">. </w:t>
      </w:r>
    </w:p>
    <w:p w14:paraId="6720E008" w14:textId="77777777" w:rsidR="00AF6C12" w:rsidRDefault="00AF6C12" w:rsidP="00C156BE"/>
    <w:p w14:paraId="603D10B0" w14:textId="08C2EC93" w:rsidR="00115BBE" w:rsidRDefault="00C156BE" w:rsidP="00C156BE">
      <w:r w:rsidRPr="00FF7EB1">
        <w:rPr>
          <w:b/>
          <w:bCs/>
        </w:rPr>
        <w:t>BOG Liaison Updates</w:t>
      </w:r>
      <w:r w:rsidR="002E021D">
        <w:t xml:space="preserve"> </w:t>
      </w:r>
    </w:p>
    <w:p w14:paraId="56518F57" w14:textId="4FE74CF1" w:rsidR="00115BBE" w:rsidRDefault="002E021D" w:rsidP="00C156BE">
      <w:r>
        <w:t xml:space="preserve">The next BOG meeting will be </w:t>
      </w:r>
      <w:r w:rsidR="00115BBE">
        <w:t>July 20-</w:t>
      </w:r>
      <w:r w:rsidR="00AD612A">
        <w:t>21 in</w:t>
      </w:r>
      <w:r>
        <w:t xml:space="preserve"> Tacoma, Washington. </w:t>
      </w:r>
    </w:p>
    <w:p w14:paraId="440CD011" w14:textId="71A4086B" w:rsidR="00C156BE" w:rsidRDefault="00115BBE" w:rsidP="00C156BE">
      <w:r>
        <w:t xml:space="preserve">Matthew Dresden reported on the status of ETHOS, the Bar Structure Study. The WSBA will host 2-3 more sessions for members to provide stakeholder feedback.  </w:t>
      </w:r>
      <w:r w:rsidR="002E021D">
        <w:t xml:space="preserve">By the end of the process, the BOG will give the Washington State Supreme Court their recommendation. </w:t>
      </w:r>
      <w:r w:rsidR="00390F0B">
        <w:t xml:space="preserve">There will be a survey going out in the next few weeks asking the WSBA members what they think. Natalie stated that she has concerns about people stating they want the bar split into two for the purpose of a lower attorney fee. </w:t>
      </w:r>
      <w:r w:rsidR="002E070F">
        <w:t xml:space="preserve">Matthew stated it </w:t>
      </w:r>
      <w:r w:rsidR="008051C3">
        <w:t>was not</w:t>
      </w:r>
      <w:r w:rsidR="002E070F">
        <w:t xml:space="preserve"> clear that the dues will be lower if the WSBA splits into two</w:t>
      </w:r>
      <w:r w:rsidR="008051C3">
        <w:t xml:space="preserve"> entities</w:t>
      </w:r>
      <w:r w:rsidR="002E070F">
        <w:t xml:space="preserve">. There was a question as to where things would fall under, such as CLEs which aid </w:t>
      </w:r>
      <w:r w:rsidR="008051C3">
        <w:t>n</w:t>
      </w:r>
      <w:r w:rsidR="002E070F">
        <w:t>ot only</w:t>
      </w:r>
      <w:r w:rsidR="008051C3">
        <w:t xml:space="preserve"> help fund</w:t>
      </w:r>
      <w:r w:rsidR="002E070F">
        <w:t xml:space="preserve"> the CLE program, but also puts money towards other things.</w:t>
      </w:r>
      <w:r w:rsidR="0074519B">
        <w:t xml:space="preserve"> </w:t>
      </w:r>
      <w:r w:rsidR="008051C3">
        <w:t>Gov. Dresden</w:t>
      </w:r>
      <w:r w:rsidR="0074519B">
        <w:t xml:space="preserve"> stated that it is likely that if the WSBA splits into two</w:t>
      </w:r>
      <w:r w:rsidR="008051C3">
        <w:t>,</w:t>
      </w:r>
      <w:r w:rsidR="0074519B">
        <w:t xml:space="preserve"> DEI work will likely fall under the mandatory bar. </w:t>
      </w:r>
      <w:r w:rsidR="00107FF9">
        <w:t xml:space="preserve">Whenever there are voluntary bars, the membership falls decently dramatically typically. There are distinctions between referrals and enabling people to find their own resources for attorneys. Saleena mentioned that there is something in the works </w:t>
      </w:r>
      <w:r w:rsidR="00037EE5">
        <w:t>to help members of the public to find attorneys, such as Utah’s licensedlawyer.org.</w:t>
      </w:r>
    </w:p>
    <w:p w14:paraId="733FDE4D" w14:textId="77777777" w:rsidR="00FE0ECF" w:rsidRDefault="00FE0ECF" w:rsidP="00C156BE">
      <w:pPr>
        <w:rPr>
          <w:b/>
          <w:bCs/>
        </w:rPr>
      </w:pPr>
    </w:p>
    <w:p w14:paraId="3AA1AFE2" w14:textId="04D179F2" w:rsidR="00037EE5" w:rsidRPr="008051C3" w:rsidRDefault="00037EE5" w:rsidP="00C156BE">
      <w:pPr>
        <w:rPr>
          <w:b/>
          <w:bCs/>
        </w:rPr>
      </w:pPr>
      <w:r w:rsidRPr="008051C3">
        <w:rPr>
          <w:b/>
          <w:bCs/>
        </w:rPr>
        <w:t>June Meeting Minutes</w:t>
      </w:r>
    </w:p>
    <w:p w14:paraId="5F3A1699" w14:textId="05FC7CCC" w:rsidR="00037EE5" w:rsidRDefault="00037EE5" w:rsidP="00C156BE">
      <w:r>
        <w:t>Erin moved</w:t>
      </w:r>
      <w:r w:rsidR="00FE0ECF">
        <w:t xml:space="preserve"> to approve</w:t>
      </w:r>
      <w:r>
        <w:t>, David seconded,</w:t>
      </w:r>
      <w:r w:rsidR="008051C3">
        <w:t xml:space="preserve"> </w:t>
      </w:r>
      <w:r>
        <w:t xml:space="preserve">unanimously </w:t>
      </w:r>
      <w:r w:rsidR="008051C3">
        <w:t>voted to approve</w:t>
      </w:r>
      <w:r w:rsidR="00FE0ECF">
        <w:t xml:space="preserve"> by all.</w:t>
      </w:r>
    </w:p>
    <w:p w14:paraId="424C5123" w14:textId="77777777" w:rsidR="00FE0ECF" w:rsidRDefault="00FE0ECF" w:rsidP="00C156BE"/>
    <w:p w14:paraId="2218EAA6" w14:textId="074D8413" w:rsidR="00115BBE" w:rsidRDefault="00C156BE" w:rsidP="00C156BE">
      <w:r w:rsidRPr="00FE0ECF">
        <w:rPr>
          <w:b/>
          <w:bCs/>
        </w:rPr>
        <w:t>ATJ Board Liaison Updates</w:t>
      </w:r>
      <w:r w:rsidR="00E17F28">
        <w:t xml:space="preserve"> </w:t>
      </w:r>
    </w:p>
    <w:p w14:paraId="6F64F44A" w14:textId="72F50C9A" w:rsidR="00AF6C12" w:rsidRDefault="00E17F28" w:rsidP="00C156BE">
      <w:r>
        <w:t xml:space="preserve">Esperanza </w:t>
      </w:r>
      <w:r w:rsidR="00115BBE">
        <w:t xml:space="preserve">Borboa </w:t>
      </w:r>
      <w:r>
        <w:t>will be the new ATJ Board Liaison</w:t>
      </w:r>
      <w:r w:rsidR="00115BBE">
        <w:t xml:space="preserve"> beginning next month.</w:t>
      </w:r>
    </w:p>
    <w:p w14:paraId="58B2474A" w14:textId="77777777" w:rsidR="00FE0ECF" w:rsidRDefault="00FE0ECF" w:rsidP="00C156BE"/>
    <w:p w14:paraId="64263608" w14:textId="75B703F9" w:rsidR="00C156BE" w:rsidRPr="00AD612A" w:rsidRDefault="00FE0ECF" w:rsidP="00C156BE">
      <w:pPr>
        <w:rPr>
          <w:color w:val="808080" w:themeColor="background1" w:themeShade="80"/>
        </w:rPr>
      </w:pPr>
      <w:r w:rsidRPr="00AD612A">
        <w:rPr>
          <w:color w:val="808080" w:themeColor="background1" w:themeShade="80"/>
        </w:rPr>
        <w:t xml:space="preserve">Meeting </w:t>
      </w:r>
      <w:r w:rsidR="00115BBE">
        <w:rPr>
          <w:color w:val="808080" w:themeColor="background1" w:themeShade="80"/>
        </w:rPr>
        <w:t>a</w:t>
      </w:r>
      <w:r w:rsidR="00115BBE" w:rsidRPr="00AD612A">
        <w:rPr>
          <w:color w:val="808080" w:themeColor="background1" w:themeShade="80"/>
        </w:rPr>
        <w:t xml:space="preserve">djourned </w:t>
      </w:r>
      <w:r w:rsidRPr="00AD612A">
        <w:rPr>
          <w:color w:val="808080" w:themeColor="background1" w:themeShade="80"/>
        </w:rPr>
        <w:t xml:space="preserve">at 2:01 p.m. </w:t>
      </w:r>
    </w:p>
    <w:sectPr w:rsidR="00C156BE" w:rsidRPr="00AD612A">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AD59" w14:textId="77777777" w:rsidR="00F06F0C" w:rsidRDefault="00F06F0C" w:rsidP="00F06F0C">
      <w:pPr>
        <w:spacing w:after="0" w:line="240" w:lineRule="auto"/>
      </w:pPr>
      <w:r>
        <w:separator/>
      </w:r>
    </w:p>
  </w:endnote>
  <w:endnote w:type="continuationSeparator" w:id="0">
    <w:p w14:paraId="0CF3CD58" w14:textId="77777777" w:rsidR="00F06F0C" w:rsidRDefault="00F06F0C" w:rsidP="00F06F0C">
      <w:pPr>
        <w:spacing w:after="0" w:line="240" w:lineRule="auto"/>
      </w:pPr>
      <w:r>
        <w:continuationSeparator/>
      </w:r>
    </w:p>
  </w:endnote>
  <w:endnote w:type="continuationNotice" w:id="1">
    <w:p w14:paraId="494C0B30" w14:textId="77777777" w:rsidR="0099281E" w:rsidRDefault="00992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0533" w14:textId="77777777" w:rsidR="00F06F0C" w:rsidRDefault="00F06F0C" w:rsidP="00F06F0C">
      <w:pPr>
        <w:spacing w:after="0" w:line="240" w:lineRule="auto"/>
      </w:pPr>
      <w:r>
        <w:separator/>
      </w:r>
    </w:p>
  </w:footnote>
  <w:footnote w:type="continuationSeparator" w:id="0">
    <w:p w14:paraId="515DAF4E" w14:textId="77777777" w:rsidR="00F06F0C" w:rsidRDefault="00F06F0C" w:rsidP="00F06F0C">
      <w:pPr>
        <w:spacing w:after="0" w:line="240" w:lineRule="auto"/>
      </w:pPr>
      <w:r>
        <w:continuationSeparator/>
      </w:r>
    </w:p>
  </w:footnote>
  <w:footnote w:type="continuationNotice" w:id="1">
    <w:p w14:paraId="51C084F0" w14:textId="77777777" w:rsidR="0099281E" w:rsidRDefault="00992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68E8" w14:textId="7088D8C1" w:rsidR="00AF6C12" w:rsidRDefault="00E91591">
    <w:pPr>
      <w:pStyle w:val="Header"/>
    </w:pPr>
    <w:r>
      <w:rPr>
        <w:noProof/>
      </w:rPr>
      <w:pict w14:anchorId="59461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94485"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7FD0" w14:textId="19E0EC53" w:rsidR="00F06F0C" w:rsidRDefault="00E91591" w:rsidP="00E91591">
    <w:pPr>
      <w:pStyle w:val="Header"/>
    </w:pPr>
    <w:r>
      <w:rPr>
        <w:noProof/>
      </w:rPr>
      <w:pict w14:anchorId="1AFA9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94486"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06F0C">
      <w:rPr>
        <w:noProof/>
      </w:rPr>
      <w:drawing>
        <wp:inline distT="0" distB="0" distL="0" distR="0" wp14:anchorId="154F9C48" wp14:editId="2A2B3EB0">
          <wp:extent cx="2367915" cy="383540"/>
          <wp:effectExtent l="0" t="0" r="0" b="0"/>
          <wp:docPr id="4" name="Picture 4" descr="A picture containing text, clipar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plate, tablewar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7915" cy="3835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E286" w14:textId="09EA3FA7" w:rsidR="00AF6C12" w:rsidRDefault="00E91591">
    <w:pPr>
      <w:pStyle w:val="Header"/>
    </w:pPr>
    <w:r>
      <w:rPr>
        <w:noProof/>
      </w:rPr>
      <w:pict w14:anchorId="633F2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94484"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BB0"/>
    <w:multiLevelType w:val="hybridMultilevel"/>
    <w:tmpl w:val="C6E6FA52"/>
    <w:lvl w:ilvl="0" w:tplc="5A2E2F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17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BE"/>
    <w:rsid w:val="00037EE5"/>
    <w:rsid w:val="00107FF9"/>
    <w:rsid w:val="00115BBE"/>
    <w:rsid w:val="001161F8"/>
    <w:rsid w:val="001357DD"/>
    <w:rsid w:val="00247A2A"/>
    <w:rsid w:val="002A4214"/>
    <w:rsid w:val="002E021D"/>
    <w:rsid w:val="002E070F"/>
    <w:rsid w:val="00390F0B"/>
    <w:rsid w:val="00462D09"/>
    <w:rsid w:val="004A6D96"/>
    <w:rsid w:val="00523AA7"/>
    <w:rsid w:val="00573606"/>
    <w:rsid w:val="00601FA8"/>
    <w:rsid w:val="006719C0"/>
    <w:rsid w:val="006C6517"/>
    <w:rsid w:val="006D1200"/>
    <w:rsid w:val="00700840"/>
    <w:rsid w:val="00703A53"/>
    <w:rsid w:val="00727DA3"/>
    <w:rsid w:val="0074519B"/>
    <w:rsid w:val="00747FFA"/>
    <w:rsid w:val="00793314"/>
    <w:rsid w:val="007E6549"/>
    <w:rsid w:val="008051C3"/>
    <w:rsid w:val="00953187"/>
    <w:rsid w:val="00962F1D"/>
    <w:rsid w:val="0099281E"/>
    <w:rsid w:val="009A778E"/>
    <w:rsid w:val="00AC0A55"/>
    <w:rsid w:val="00AD612A"/>
    <w:rsid w:val="00AE4D09"/>
    <w:rsid w:val="00AF6C12"/>
    <w:rsid w:val="00C156BE"/>
    <w:rsid w:val="00D620E7"/>
    <w:rsid w:val="00E16664"/>
    <w:rsid w:val="00E17F28"/>
    <w:rsid w:val="00E44A0D"/>
    <w:rsid w:val="00E91591"/>
    <w:rsid w:val="00F06F0C"/>
    <w:rsid w:val="00F54983"/>
    <w:rsid w:val="00F60844"/>
    <w:rsid w:val="00FE0ECF"/>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D8087D"/>
  <w15:chartTrackingRefBased/>
  <w15:docId w15:val="{EDED9340-363D-4B0C-9052-BF6E2930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6BE"/>
    <w:pPr>
      <w:ind w:left="720"/>
      <w:contextualSpacing/>
    </w:pPr>
  </w:style>
  <w:style w:type="character" w:styleId="Hyperlink">
    <w:name w:val="Hyperlink"/>
    <w:basedOn w:val="DefaultParagraphFont"/>
    <w:uiPriority w:val="99"/>
    <w:semiHidden/>
    <w:unhideWhenUsed/>
    <w:rsid w:val="00962F1D"/>
    <w:rPr>
      <w:color w:val="0000FF"/>
      <w:u w:val="single"/>
    </w:rPr>
  </w:style>
  <w:style w:type="paragraph" w:styleId="Header">
    <w:name w:val="header"/>
    <w:basedOn w:val="Normal"/>
    <w:link w:val="HeaderChar"/>
    <w:uiPriority w:val="99"/>
    <w:unhideWhenUsed/>
    <w:rsid w:val="00F0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F0C"/>
  </w:style>
  <w:style w:type="paragraph" w:styleId="Footer">
    <w:name w:val="footer"/>
    <w:basedOn w:val="Normal"/>
    <w:link w:val="FooterChar"/>
    <w:uiPriority w:val="99"/>
    <w:unhideWhenUsed/>
    <w:rsid w:val="00F0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F0C"/>
  </w:style>
  <w:style w:type="paragraph" w:styleId="Revision">
    <w:name w:val="Revision"/>
    <w:hidden/>
    <w:uiPriority w:val="99"/>
    <w:semiHidden/>
    <w:rsid w:val="00953187"/>
    <w:pPr>
      <w:spacing w:after="0" w:line="240" w:lineRule="auto"/>
    </w:pPr>
  </w:style>
  <w:style w:type="character" w:styleId="CommentReference">
    <w:name w:val="annotation reference"/>
    <w:basedOn w:val="DefaultParagraphFont"/>
    <w:uiPriority w:val="99"/>
    <w:semiHidden/>
    <w:unhideWhenUsed/>
    <w:rsid w:val="00115BBE"/>
    <w:rPr>
      <w:sz w:val="16"/>
      <w:szCs w:val="16"/>
    </w:rPr>
  </w:style>
  <w:style w:type="paragraph" w:styleId="CommentText">
    <w:name w:val="annotation text"/>
    <w:basedOn w:val="Normal"/>
    <w:link w:val="CommentTextChar"/>
    <w:uiPriority w:val="99"/>
    <w:unhideWhenUsed/>
    <w:rsid w:val="00115BBE"/>
    <w:pPr>
      <w:spacing w:line="240" w:lineRule="auto"/>
    </w:pPr>
    <w:rPr>
      <w:sz w:val="20"/>
      <w:szCs w:val="20"/>
    </w:rPr>
  </w:style>
  <w:style w:type="character" w:customStyle="1" w:styleId="CommentTextChar">
    <w:name w:val="Comment Text Char"/>
    <w:basedOn w:val="DefaultParagraphFont"/>
    <w:link w:val="CommentText"/>
    <w:uiPriority w:val="99"/>
    <w:rsid w:val="00115BBE"/>
    <w:rPr>
      <w:sz w:val="20"/>
      <w:szCs w:val="20"/>
    </w:rPr>
  </w:style>
  <w:style w:type="paragraph" w:styleId="CommentSubject">
    <w:name w:val="annotation subject"/>
    <w:basedOn w:val="CommentText"/>
    <w:next w:val="CommentText"/>
    <w:link w:val="CommentSubjectChar"/>
    <w:uiPriority w:val="99"/>
    <w:semiHidden/>
    <w:unhideWhenUsed/>
    <w:rsid w:val="00115BBE"/>
    <w:rPr>
      <w:b/>
      <w:bCs/>
    </w:rPr>
  </w:style>
  <w:style w:type="character" w:customStyle="1" w:styleId="CommentSubjectChar">
    <w:name w:val="Comment Subject Char"/>
    <w:basedOn w:val="CommentTextChar"/>
    <w:link w:val="CommentSubject"/>
    <w:uiPriority w:val="99"/>
    <w:semiHidden/>
    <w:rsid w:val="00115B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Mejia</dc:creator>
  <cp:keywords/>
  <dc:description/>
  <cp:lastModifiedBy>Saleena Salango</cp:lastModifiedBy>
  <cp:revision>10</cp:revision>
  <cp:lastPrinted>2022-08-04T15:56:00Z</cp:lastPrinted>
  <dcterms:created xsi:type="dcterms:W3CDTF">2022-07-20T20:52:00Z</dcterms:created>
  <dcterms:modified xsi:type="dcterms:W3CDTF">2022-08-04T15:56:00Z</dcterms:modified>
</cp:coreProperties>
</file>